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D88" w:rsidRDefault="00F43D88" w:rsidP="00F43D88">
      <w:pPr>
        <w:spacing w:line="480" w:lineRule="auto"/>
      </w:pPr>
      <w:proofErr w:type="spellStart"/>
      <w:r w:rsidRPr="003A5C32">
        <w:t>Flyvbjerg</w:t>
      </w:r>
      <w:proofErr w:type="spellEnd"/>
      <w:r w:rsidRPr="003A5C32">
        <w:t>, B. (2006) ‘</w:t>
      </w:r>
      <w:r>
        <w:t>Five m</w:t>
      </w:r>
      <w:r w:rsidRPr="003A5C32">
        <w:t xml:space="preserve">isunderstandings </w:t>
      </w:r>
      <w:r>
        <w:t>a</w:t>
      </w:r>
      <w:r w:rsidRPr="003A5C32">
        <w:t xml:space="preserve">bout </w:t>
      </w:r>
      <w:r>
        <w:t>c</w:t>
      </w:r>
      <w:r w:rsidRPr="003A5C32">
        <w:t>ase</w:t>
      </w:r>
      <w:r>
        <w:t>-s</w:t>
      </w:r>
      <w:r w:rsidRPr="003A5C32">
        <w:t xml:space="preserve">tudy </w:t>
      </w:r>
      <w:r>
        <w:t>r</w:t>
      </w:r>
      <w:r w:rsidRPr="003A5C32">
        <w:t xml:space="preserve">esearch’, </w:t>
      </w:r>
      <w:r w:rsidRPr="003A5C32">
        <w:rPr>
          <w:i/>
        </w:rPr>
        <w:t>Qualitative Inquiry</w:t>
      </w:r>
      <w:r>
        <w:t>, 12(2): 219–</w:t>
      </w:r>
      <w:r w:rsidRPr="003A5C32">
        <w:t>45.</w:t>
      </w:r>
    </w:p>
    <w:p w:rsidR="00F43D88" w:rsidRDefault="00F43D88" w:rsidP="00F43D88">
      <w:pPr>
        <w:spacing w:line="480" w:lineRule="auto"/>
      </w:pPr>
      <w:hyperlink r:id="rId4" w:history="1">
        <w:r w:rsidRPr="006D7D65">
          <w:rPr>
            <w:rStyle w:val="Hyperlink"/>
          </w:rPr>
          <w:t>http://qix.sagepub.com/content/12/2/219.full.pdf+html</w:t>
        </w:r>
      </w:hyperlink>
    </w:p>
    <w:p w:rsidR="00F43D88" w:rsidRPr="003A5C32" w:rsidRDefault="00F43D88" w:rsidP="00F43D88">
      <w:pPr>
        <w:spacing w:line="480" w:lineRule="auto"/>
      </w:pPr>
    </w:p>
    <w:p w:rsidR="00F43D88" w:rsidRDefault="00F43D88" w:rsidP="00F43D88">
      <w:pPr>
        <w:spacing w:line="480" w:lineRule="auto"/>
      </w:pPr>
      <w:r w:rsidRPr="003A5C32">
        <w:t xml:space="preserve">Stake, R.E. (1978) ‘The </w:t>
      </w:r>
      <w:r>
        <w:t>c</w:t>
      </w:r>
      <w:r w:rsidRPr="003A5C32">
        <w:t xml:space="preserve">ase </w:t>
      </w:r>
      <w:r>
        <w:t>s</w:t>
      </w:r>
      <w:r w:rsidRPr="003A5C32">
        <w:t xml:space="preserve">tudy </w:t>
      </w:r>
      <w:r>
        <w:t>m</w:t>
      </w:r>
      <w:r w:rsidRPr="003A5C32">
        <w:t xml:space="preserve">ethod in </w:t>
      </w:r>
      <w:r>
        <w:t>s</w:t>
      </w:r>
      <w:r w:rsidRPr="003A5C32">
        <w:t xml:space="preserve">ocial </w:t>
      </w:r>
      <w:r>
        <w:t>i</w:t>
      </w:r>
      <w:r w:rsidRPr="003A5C32">
        <w:t xml:space="preserve">nquiry’, </w:t>
      </w:r>
      <w:r w:rsidRPr="003A5C32">
        <w:rPr>
          <w:i/>
        </w:rPr>
        <w:t>Educational Researcher</w:t>
      </w:r>
      <w:r w:rsidRPr="003A5C32">
        <w:t>, 7</w:t>
      </w:r>
      <w:r>
        <w:t>(2)</w:t>
      </w:r>
      <w:r w:rsidRPr="003A5C32">
        <w:t>: 5</w:t>
      </w:r>
      <w:r>
        <w:t>–</w:t>
      </w:r>
      <w:r w:rsidRPr="003A5C32">
        <w:t>8.</w:t>
      </w:r>
    </w:p>
    <w:p w:rsidR="00F43D88" w:rsidRDefault="00F43D88" w:rsidP="00F43D88">
      <w:pPr>
        <w:spacing w:line="480" w:lineRule="auto"/>
      </w:pPr>
      <w:hyperlink r:id="rId5" w:history="1">
        <w:r w:rsidRPr="006D7D65">
          <w:rPr>
            <w:rStyle w:val="Hyperlink"/>
          </w:rPr>
          <w:t>http://edr.sagepub.com/content/7/2/5.full.pdf+html</w:t>
        </w:r>
      </w:hyperlink>
    </w:p>
    <w:p w:rsidR="009C70BA" w:rsidRDefault="009C70BA"/>
    <w:sectPr w:rsidR="009C70BA" w:rsidSect="009C70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F43D88"/>
    <w:rsid w:val="009C70BA"/>
    <w:rsid w:val="00F43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43D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dr.sagepub.com/content/7/2/5.full.pdf+html" TargetMode="External"/><Relationship Id="rId4" Type="http://schemas.openxmlformats.org/officeDocument/2006/relationships/hyperlink" Target="http://qix.sagepub.com/content/12/2/219.full.pdf+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twatson</dc:creator>
  <cp:lastModifiedBy>twatson</cp:lastModifiedBy>
  <cp:revision>1</cp:revision>
  <dcterms:created xsi:type="dcterms:W3CDTF">2010-11-05T11:37:00Z</dcterms:created>
  <dcterms:modified xsi:type="dcterms:W3CDTF">2010-11-05T11:37:00Z</dcterms:modified>
</cp:coreProperties>
</file>